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6"/>
      </w:tblGrid>
      <w:tr w:rsidR="00E619A4" w:rsidRPr="00E619A4" w:rsidTr="00E619A4">
        <w:trPr>
          <w:tblCellSpacing w:w="0" w:type="dxa"/>
        </w:trPr>
        <w:tc>
          <w:tcPr>
            <w:tcW w:w="0" w:type="auto"/>
            <w:shd w:val="clear" w:color="auto" w:fill="FFFFFF"/>
            <w:vAlign w:val="center"/>
            <w:hideMark/>
          </w:tcPr>
          <w:p w:rsidR="00E619A4" w:rsidRPr="00E619A4" w:rsidRDefault="00E619A4" w:rsidP="00E619A4">
            <w:pPr>
              <w:spacing w:before="75" w:after="75" w:line="240" w:lineRule="auto"/>
              <w:rPr>
                <w:rFonts w:ascii="Verdana" w:eastAsia="Times New Roman" w:hAnsi="Verdana" w:cs="Times New Roman"/>
                <w:color w:val="5E5A43"/>
                <w:sz w:val="28"/>
                <w:szCs w:val="28"/>
                <w:lang w:eastAsia="en-GB"/>
              </w:rPr>
            </w:pPr>
            <w:r w:rsidRPr="00E619A4">
              <w:rPr>
                <w:rFonts w:ascii="Verdana" w:eastAsia="Times New Roman" w:hAnsi="Verdana" w:cs="Times New Roman"/>
                <w:b/>
                <w:bCs/>
                <w:color w:val="6495ED"/>
                <w:sz w:val="36"/>
                <w:szCs w:val="36"/>
                <w:lang w:eastAsia="en-GB"/>
              </w:rPr>
              <w:t>Arran</w:t>
            </w:r>
            <w:r>
              <w:rPr>
                <w:rFonts w:ascii="Verdana" w:eastAsia="Times New Roman" w:hAnsi="Verdana" w:cs="Times New Roman"/>
                <w:b/>
                <w:bCs/>
                <w:color w:val="6495ED"/>
                <w:sz w:val="36"/>
                <w:szCs w:val="36"/>
                <w:lang w:eastAsia="en-GB"/>
              </w:rPr>
              <w:t xml:space="preserve"> </w:t>
            </w:r>
            <w:r w:rsidRPr="00E619A4">
              <w:rPr>
                <w:rFonts w:ascii="Verdana" w:eastAsia="Times New Roman" w:hAnsi="Verdana" w:cs="Times New Roman"/>
                <w:b/>
                <w:bCs/>
                <w:color w:val="6495ED"/>
                <w:sz w:val="36"/>
                <w:szCs w:val="36"/>
                <w:lang w:eastAsia="en-GB"/>
              </w:rPr>
              <w:t>first</w:t>
            </w:r>
            <w:r w:rsidRPr="00E619A4">
              <w:rPr>
                <w:rFonts w:ascii="Verdana" w:eastAsia="Times New Roman" w:hAnsi="Verdana" w:cs="Times New Roman"/>
                <w:color w:val="5E5A43"/>
                <w:sz w:val="28"/>
                <w:lang w:eastAsia="en-GB"/>
              </w:rPr>
              <w:t> </w:t>
            </w:r>
            <w:r w:rsidRPr="00E619A4">
              <w:rPr>
                <w:rFonts w:ascii="Verdana" w:eastAsia="Times New Roman" w:hAnsi="Verdana" w:cs="Times New Roman"/>
                <w:b/>
                <w:bCs/>
                <w:color w:val="6495ED"/>
                <w:sz w:val="36"/>
                <w:szCs w:val="36"/>
                <w:lang w:eastAsia="en-GB"/>
              </w:rPr>
              <w:t xml:space="preserve">for </w:t>
            </w:r>
            <w:proofErr w:type="spellStart"/>
            <w:r w:rsidRPr="00E619A4">
              <w:rPr>
                <w:rFonts w:ascii="Verdana" w:eastAsia="Times New Roman" w:hAnsi="Verdana" w:cs="Times New Roman"/>
                <w:b/>
                <w:bCs/>
                <w:color w:val="6495ED"/>
                <w:sz w:val="36"/>
                <w:szCs w:val="36"/>
                <w:lang w:eastAsia="en-GB"/>
              </w:rPr>
              <w:t>Whitebeam</w:t>
            </w:r>
            <w:proofErr w:type="spellEnd"/>
          </w:p>
        </w:tc>
      </w:tr>
    </w:tbl>
    <w:p w:rsidR="00E619A4" w:rsidRPr="00E619A4" w:rsidRDefault="00E619A4" w:rsidP="00E619A4">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tblPr>
      <w:tblGrid>
        <w:gridCol w:w="9026"/>
      </w:tblGrid>
      <w:tr w:rsidR="00E619A4" w:rsidRPr="00E619A4" w:rsidTr="00E619A4">
        <w:trPr>
          <w:tblCellSpacing w:w="0" w:type="dxa"/>
        </w:trPr>
        <w:tc>
          <w:tcPr>
            <w:tcW w:w="0" w:type="auto"/>
            <w:shd w:val="clear" w:color="auto" w:fill="FFFFFF"/>
            <w:vAlign w:val="center"/>
            <w:hideMark/>
          </w:tcPr>
          <w:p w:rsidR="00E619A4" w:rsidRPr="00E619A4" w:rsidRDefault="00E619A4" w:rsidP="00E619A4">
            <w:pPr>
              <w:spacing w:before="75" w:after="75" w:line="240" w:lineRule="auto"/>
              <w:rPr>
                <w:rFonts w:ascii="Verdana" w:eastAsia="Times New Roman" w:hAnsi="Verdana" w:cs="Times New Roman"/>
                <w:color w:val="5E5A43"/>
                <w:sz w:val="20"/>
                <w:szCs w:val="20"/>
                <w:lang w:eastAsia="en-GB"/>
              </w:rPr>
            </w:pPr>
            <w:proofErr w:type="spellStart"/>
            <w:r w:rsidRPr="00E619A4">
              <w:rPr>
                <w:rFonts w:ascii="Verdana" w:eastAsia="Times New Roman" w:hAnsi="Verdana" w:cs="Times New Roman"/>
                <w:b/>
                <w:bCs/>
                <w:color w:val="6495ED"/>
                <w:sz w:val="20"/>
                <w:szCs w:val="20"/>
                <w:lang w:eastAsia="en-GB"/>
              </w:rPr>
              <w:t>Whitebeam</w:t>
            </w:r>
            <w:proofErr w:type="spellEnd"/>
            <w:r w:rsidRPr="00E619A4">
              <w:rPr>
                <w:rFonts w:ascii="Verdana" w:eastAsia="Times New Roman" w:hAnsi="Verdana" w:cs="Times New Roman"/>
                <w:b/>
                <w:bCs/>
                <w:color w:val="6495ED"/>
                <w:sz w:val="20"/>
                <w:szCs w:val="20"/>
                <w:lang w:eastAsia="en-GB"/>
              </w:rPr>
              <w:t xml:space="preserve"> Homes, our below-market housing initiative, buys its first house</w:t>
            </w:r>
          </w:p>
          <w:p w:rsidR="00E619A4" w:rsidRPr="00E619A4" w:rsidRDefault="00E619A4" w:rsidP="00E619A4">
            <w:pPr>
              <w:spacing w:before="75" w:after="75" w:line="240" w:lineRule="auto"/>
              <w:rPr>
                <w:rFonts w:ascii="Verdana" w:eastAsia="Times New Roman" w:hAnsi="Verdana" w:cs="Times New Roman"/>
                <w:color w:val="5E5A43"/>
                <w:sz w:val="20"/>
                <w:szCs w:val="20"/>
                <w:lang w:eastAsia="en-GB"/>
              </w:rPr>
            </w:pPr>
          </w:p>
          <w:p w:rsidR="00E619A4" w:rsidRPr="00E619A4" w:rsidRDefault="00E619A4" w:rsidP="00E619A4">
            <w:pPr>
              <w:spacing w:before="75" w:after="75" w:line="240" w:lineRule="auto"/>
              <w:rPr>
                <w:rFonts w:ascii="Verdana" w:eastAsia="Times New Roman" w:hAnsi="Verdana" w:cs="Times New Roman"/>
                <w:color w:val="5E5A43"/>
                <w:sz w:val="20"/>
                <w:szCs w:val="20"/>
                <w:lang w:eastAsia="en-GB"/>
              </w:rPr>
            </w:pPr>
            <w:r>
              <w:rPr>
                <w:rFonts w:ascii="Verdana" w:eastAsia="Times New Roman" w:hAnsi="Verdana" w:cs="Times New Roman"/>
                <w:noProof/>
                <w:color w:val="5E5A43"/>
                <w:sz w:val="20"/>
                <w:szCs w:val="20"/>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00475" cy="2324100"/>
                  <wp:effectExtent l="19050" t="0" r="9525" b="0"/>
                  <wp:wrapSquare wrapText="bothSides"/>
                  <wp:docPr id="2" name="yui_3_7_2_1_1379954656396_3138" descr="http://img2.ymlp237.net/69yz_Goatfellinsnow3121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7_2_1_1379954656396_3138" descr="http://img2.ymlp237.net/69yz_Goatfellinsnow31212_4.jpg"/>
                          <pic:cNvPicPr>
                            <a:picLocks noChangeAspect="1" noChangeArrowheads="1"/>
                          </pic:cNvPicPr>
                        </pic:nvPicPr>
                        <pic:blipFill>
                          <a:blip r:embed="rId4"/>
                          <a:srcRect/>
                          <a:stretch>
                            <a:fillRect/>
                          </a:stretch>
                        </pic:blipFill>
                        <pic:spPr bwMode="auto">
                          <a:xfrm>
                            <a:off x="0" y="0"/>
                            <a:ext cx="3800475" cy="2324100"/>
                          </a:xfrm>
                          <a:prstGeom prst="rect">
                            <a:avLst/>
                          </a:prstGeom>
                          <a:noFill/>
                          <a:ln w="9525">
                            <a:noFill/>
                            <a:miter lim="800000"/>
                            <a:headEnd/>
                            <a:tailEnd/>
                          </a:ln>
                        </pic:spPr>
                      </pic:pic>
                    </a:graphicData>
                  </a:graphic>
                </wp:anchor>
              </w:drawing>
            </w:r>
            <w:r w:rsidRPr="00E619A4">
              <w:rPr>
                <w:rFonts w:ascii="Verdana" w:eastAsia="Times New Roman" w:hAnsi="Verdana" w:cs="Times New Roman"/>
                <w:color w:val="5E5A43"/>
                <w:sz w:val="20"/>
                <w:szCs w:val="20"/>
                <w:lang w:eastAsia="en-GB"/>
              </w:rPr>
              <w:t> </w:t>
            </w:r>
          </w:p>
          <w:p w:rsidR="00E619A4" w:rsidRPr="00E619A4" w:rsidRDefault="00E619A4" w:rsidP="00E619A4">
            <w:pPr>
              <w:spacing w:before="75" w:after="75" w:line="240" w:lineRule="auto"/>
              <w:rPr>
                <w:rFonts w:ascii="Verdana" w:eastAsia="Times New Roman" w:hAnsi="Verdana" w:cs="Times New Roman"/>
                <w:color w:val="5E5A43"/>
                <w:sz w:val="20"/>
                <w:szCs w:val="20"/>
                <w:lang w:eastAsia="en-GB"/>
              </w:rPr>
            </w:pPr>
            <w:r w:rsidRPr="00E619A4">
              <w:rPr>
                <w:rFonts w:ascii="Trebuchet MS" w:eastAsia="Times New Roman" w:hAnsi="Trebuchet MS" w:cs="Times New Roman"/>
                <w:color w:val="5E5A43"/>
                <w:sz w:val="20"/>
                <w:szCs w:val="20"/>
                <w:lang w:eastAsia="en-GB"/>
              </w:rPr>
              <w:t>A new landlord will enter the field on Arran later this year, following the purchase by</w:t>
            </w:r>
            <w:r w:rsidRPr="00E619A4">
              <w:rPr>
                <w:rFonts w:ascii="Trebuchet MS" w:eastAsia="Times New Roman" w:hAnsi="Trebuchet MS" w:cs="Times New Roman"/>
                <w:color w:val="5E5A43"/>
                <w:sz w:val="20"/>
                <w:lang w:eastAsia="en-GB"/>
              </w:rPr>
              <w:t> </w:t>
            </w:r>
            <w:proofErr w:type="spellStart"/>
            <w:r w:rsidRPr="00E619A4">
              <w:rPr>
                <w:rFonts w:ascii="Trebuchet MS" w:eastAsia="Times New Roman" w:hAnsi="Trebuchet MS" w:cs="Times New Roman"/>
                <w:color w:val="5E5A43"/>
                <w:sz w:val="20"/>
                <w:szCs w:val="20"/>
                <w:lang w:eastAsia="en-GB"/>
              </w:rPr>
              <w:fldChar w:fldCharType="begin"/>
            </w:r>
            <w:r w:rsidRPr="00E619A4">
              <w:rPr>
                <w:rFonts w:ascii="Trebuchet MS" w:eastAsia="Times New Roman" w:hAnsi="Trebuchet MS" w:cs="Times New Roman"/>
                <w:color w:val="5E5A43"/>
                <w:sz w:val="20"/>
                <w:szCs w:val="20"/>
                <w:lang w:eastAsia="en-GB"/>
              </w:rPr>
              <w:instrText xml:space="preserve"> HYPERLINK "http://t.ymlp237.net/mmmacausyusataeaoauujs/click.php" \t "_blank" </w:instrText>
            </w:r>
            <w:r w:rsidRPr="00E619A4">
              <w:rPr>
                <w:rFonts w:ascii="Trebuchet MS" w:eastAsia="Times New Roman" w:hAnsi="Trebuchet MS" w:cs="Times New Roman"/>
                <w:color w:val="5E5A43"/>
                <w:sz w:val="20"/>
                <w:szCs w:val="20"/>
                <w:lang w:eastAsia="en-GB"/>
              </w:rPr>
              <w:fldChar w:fldCharType="separate"/>
            </w:r>
            <w:r w:rsidRPr="00E619A4">
              <w:rPr>
                <w:rFonts w:ascii="Verdana" w:eastAsia="Times New Roman" w:hAnsi="Verdana" w:cs="Times New Roman"/>
                <w:b/>
                <w:bCs/>
                <w:color w:val="5E5A43"/>
                <w:sz w:val="20"/>
                <w:u w:val="single"/>
                <w:lang w:eastAsia="en-GB"/>
              </w:rPr>
              <w:t>Whitebeam</w:t>
            </w:r>
            <w:proofErr w:type="spellEnd"/>
            <w:r w:rsidRPr="00E619A4">
              <w:rPr>
                <w:rFonts w:ascii="Verdana" w:eastAsia="Times New Roman" w:hAnsi="Verdana" w:cs="Times New Roman"/>
                <w:b/>
                <w:bCs/>
                <w:color w:val="5E5A43"/>
                <w:sz w:val="20"/>
                <w:u w:val="single"/>
                <w:lang w:eastAsia="en-GB"/>
              </w:rPr>
              <w:t xml:space="preserve"> Homes</w:t>
            </w:r>
            <w:r w:rsidRPr="00E619A4">
              <w:rPr>
                <w:rFonts w:ascii="Trebuchet MS" w:eastAsia="Times New Roman" w:hAnsi="Trebuchet MS" w:cs="Times New Roman"/>
                <w:color w:val="5E5A43"/>
                <w:sz w:val="20"/>
                <w:szCs w:val="20"/>
                <w:lang w:eastAsia="en-GB"/>
              </w:rPr>
              <w:fldChar w:fldCharType="end"/>
            </w:r>
            <w:r w:rsidRPr="00E619A4">
              <w:rPr>
                <w:rFonts w:ascii="Trebuchet MS" w:eastAsia="Times New Roman" w:hAnsi="Trebuchet MS" w:cs="Times New Roman"/>
                <w:color w:val="5E5A43"/>
                <w:sz w:val="20"/>
                <w:lang w:eastAsia="en-GB"/>
              </w:rPr>
              <w:t> </w:t>
            </w:r>
            <w:r w:rsidRPr="00E619A4">
              <w:rPr>
                <w:rFonts w:ascii="Trebuchet MS" w:eastAsia="Times New Roman" w:hAnsi="Trebuchet MS" w:cs="Times New Roman"/>
                <w:color w:val="5E5A43"/>
                <w:sz w:val="20"/>
                <w:szCs w:val="20"/>
                <w:lang w:eastAsia="en-GB"/>
              </w:rPr>
              <w:t xml:space="preserve">of a house in </w:t>
            </w:r>
            <w:proofErr w:type="spellStart"/>
            <w:r w:rsidRPr="00E619A4">
              <w:rPr>
                <w:rFonts w:ascii="Trebuchet MS" w:eastAsia="Times New Roman" w:hAnsi="Trebuchet MS" w:cs="Times New Roman"/>
                <w:color w:val="5E5A43"/>
                <w:sz w:val="20"/>
                <w:szCs w:val="20"/>
                <w:lang w:eastAsia="en-GB"/>
              </w:rPr>
              <w:t>Hillview</w:t>
            </w:r>
            <w:proofErr w:type="spellEnd"/>
            <w:r w:rsidRPr="00E619A4">
              <w:rPr>
                <w:rFonts w:ascii="Trebuchet MS" w:eastAsia="Times New Roman" w:hAnsi="Trebuchet MS" w:cs="Times New Roman"/>
                <w:color w:val="5E5A43"/>
                <w:sz w:val="20"/>
                <w:szCs w:val="20"/>
                <w:lang w:eastAsia="en-GB"/>
              </w:rPr>
              <w:t xml:space="preserve"> Place, </w:t>
            </w:r>
            <w:proofErr w:type="spellStart"/>
            <w:r w:rsidRPr="00E619A4">
              <w:rPr>
                <w:rFonts w:ascii="Trebuchet MS" w:eastAsia="Times New Roman" w:hAnsi="Trebuchet MS" w:cs="Times New Roman"/>
                <w:color w:val="5E5A43"/>
                <w:sz w:val="20"/>
                <w:szCs w:val="20"/>
                <w:lang w:eastAsia="en-GB"/>
              </w:rPr>
              <w:t>Brodick</w:t>
            </w:r>
            <w:proofErr w:type="spellEnd"/>
            <w:r w:rsidRPr="00E619A4">
              <w:rPr>
                <w:rFonts w:ascii="Trebuchet MS" w:eastAsia="Times New Roman" w:hAnsi="Trebuchet MS" w:cs="Times New Roman"/>
                <w:color w:val="5E5A43"/>
                <w:sz w:val="20"/>
                <w:szCs w:val="20"/>
                <w:lang w:eastAsia="en-GB"/>
              </w:rPr>
              <w:t>.</w:t>
            </w:r>
          </w:p>
          <w:p w:rsidR="00E619A4" w:rsidRPr="00E619A4" w:rsidRDefault="00E619A4" w:rsidP="00E619A4">
            <w:pPr>
              <w:spacing w:before="75" w:after="75" w:line="240" w:lineRule="auto"/>
              <w:rPr>
                <w:rFonts w:ascii="Verdana" w:eastAsia="Times New Roman" w:hAnsi="Verdana" w:cs="Times New Roman"/>
                <w:color w:val="5E5A43"/>
                <w:sz w:val="20"/>
                <w:szCs w:val="20"/>
                <w:lang w:eastAsia="en-GB"/>
              </w:rPr>
            </w:pPr>
          </w:p>
          <w:p w:rsidR="00E619A4" w:rsidRPr="00E619A4" w:rsidRDefault="00E619A4" w:rsidP="00E619A4">
            <w:pPr>
              <w:spacing w:before="75" w:after="75" w:line="240" w:lineRule="auto"/>
              <w:rPr>
                <w:rFonts w:ascii="Verdana" w:eastAsia="Times New Roman" w:hAnsi="Verdana" w:cs="Times New Roman"/>
                <w:color w:val="5E5A43"/>
                <w:sz w:val="20"/>
                <w:szCs w:val="20"/>
                <w:lang w:eastAsia="en-GB"/>
              </w:rPr>
            </w:pPr>
            <w:r w:rsidRPr="00E619A4">
              <w:rPr>
                <w:rFonts w:ascii="Trebuchet MS" w:eastAsia="Times New Roman" w:hAnsi="Trebuchet MS" w:cs="Times New Roman"/>
                <w:color w:val="5E5A43"/>
                <w:sz w:val="20"/>
                <w:szCs w:val="20"/>
                <w:lang w:eastAsia="en-GB"/>
              </w:rPr>
              <w:t xml:space="preserve">Set up as a charity owned by Scottish Churches Housing Action, </w:t>
            </w:r>
            <w:proofErr w:type="spellStart"/>
            <w:r w:rsidRPr="00E619A4">
              <w:rPr>
                <w:rFonts w:ascii="Trebuchet MS" w:eastAsia="Times New Roman" w:hAnsi="Trebuchet MS" w:cs="Times New Roman"/>
                <w:color w:val="5E5A43"/>
                <w:sz w:val="20"/>
                <w:szCs w:val="20"/>
                <w:lang w:eastAsia="en-GB"/>
              </w:rPr>
              <w:t>Whitebeam</w:t>
            </w:r>
            <w:proofErr w:type="spellEnd"/>
            <w:r w:rsidRPr="00E619A4">
              <w:rPr>
                <w:rFonts w:ascii="Trebuchet MS" w:eastAsia="Times New Roman" w:hAnsi="Trebuchet MS" w:cs="Times New Roman"/>
                <w:color w:val="5E5A43"/>
                <w:sz w:val="20"/>
                <w:szCs w:val="20"/>
                <w:lang w:eastAsia="en-GB"/>
              </w:rPr>
              <w:t xml:space="preserve"> Homes will offer the home at a below-market rent to applicants with a working or family connection with the island, who cannot secure or afford the options currently available.</w:t>
            </w:r>
          </w:p>
          <w:p w:rsidR="00E619A4" w:rsidRPr="00E619A4" w:rsidRDefault="00E619A4" w:rsidP="00E619A4">
            <w:pPr>
              <w:spacing w:before="75" w:after="75" w:line="240" w:lineRule="auto"/>
              <w:rPr>
                <w:rFonts w:ascii="Verdana" w:eastAsia="Times New Roman" w:hAnsi="Verdana" w:cs="Times New Roman"/>
                <w:color w:val="5E5A43"/>
                <w:sz w:val="20"/>
                <w:szCs w:val="20"/>
                <w:lang w:eastAsia="en-GB"/>
              </w:rPr>
            </w:pPr>
          </w:p>
          <w:p w:rsidR="00E619A4" w:rsidRPr="00E619A4" w:rsidRDefault="00E619A4" w:rsidP="00E619A4">
            <w:pPr>
              <w:spacing w:before="75" w:after="75" w:line="240" w:lineRule="auto"/>
              <w:rPr>
                <w:rFonts w:ascii="Verdana" w:eastAsia="Times New Roman" w:hAnsi="Verdana" w:cs="Times New Roman"/>
                <w:color w:val="5E5A43"/>
                <w:sz w:val="20"/>
                <w:szCs w:val="20"/>
                <w:lang w:eastAsia="en-GB"/>
              </w:rPr>
            </w:pPr>
            <w:r w:rsidRPr="00E619A4">
              <w:rPr>
                <w:rFonts w:ascii="Trebuchet MS" w:eastAsia="Times New Roman" w:hAnsi="Trebuchet MS" w:cs="Times New Roman"/>
                <w:color w:val="5E5A43"/>
                <w:sz w:val="20"/>
                <w:szCs w:val="20"/>
                <w:lang w:eastAsia="en-GB"/>
              </w:rPr>
              <w:t>Project manager</w:t>
            </w:r>
            <w:r w:rsidRPr="00E619A4">
              <w:rPr>
                <w:rFonts w:ascii="Trebuchet MS" w:eastAsia="Times New Roman" w:hAnsi="Trebuchet MS" w:cs="Times New Roman"/>
                <w:color w:val="5E5A43"/>
                <w:sz w:val="20"/>
                <w:lang w:eastAsia="en-GB"/>
              </w:rPr>
              <w:t> </w:t>
            </w:r>
            <w:r w:rsidRPr="00E619A4">
              <w:rPr>
                <w:rFonts w:ascii="Trebuchet MS" w:eastAsia="Times New Roman" w:hAnsi="Trebuchet MS" w:cs="Times New Roman"/>
                <w:b/>
                <w:bCs/>
                <w:color w:val="5E5A43"/>
                <w:sz w:val="20"/>
                <w:szCs w:val="20"/>
                <w:lang w:eastAsia="en-GB"/>
              </w:rPr>
              <w:t>Jeremy Balfour</w:t>
            </w:r>
            <w:r w:rsidRPr="00E619A4">
              <w:rPr>
                <w:rFonts w:ascii="Trebuchet MS" w:eastAsia="Times New Roman" w:hAnsi="Trebuchet MS" w:cs="Times New Roman"/>
                <w:color w:val="5E5A43"/>
                <w:sz w:val="20"/>
                <w:lang w:eastAsia="en-GB"/>
              </w:rPr>
              <w:t> </w:t>
            </w:r>
            <w:r w:rsidRPr="00E619A4">
              <w:rPr>
                <w:rFonts w:ascii="Trebuchet MS" w:eastAsia="Times New Roman" w:hAnsi="Trebuchet MS" w:cs="Times New Roman"/>
                <w:color w:val="5E5A43"/>
                <w:sz w:val="20"/>
                <w:szCs w:val="20"/>
                <w:lang w:eastAsia="en-GB"/>
              </w:rPr>
              <w:t>says: "This is the fulfilment of a vision we have had for many years.  We are very excited, and see this as only the start of something we see developing on Arran and on other areas.  We would be delighted to talk to anyone interested in supporting further purchases."</w:t>
            </w:r>
          </w:p>
          <w:p w:rsidR="00E619A4" w:rsidRPr="00E619A4" w:rsidRDefault="00E619A4" w:rsidP="00E619A4">
            <w:pPr>
              <w:spacing w:before="75" w:after="75" w:line="240" w:lineRule="auto"/>
              <w:rPr>
                <w:rFonts w:ascii="Verdana" w:eastAsia="Times New Roman" w:hAnsi="Verdana" w:cs="Times New Roman"/>
                <w:color w:val="5E5A43"/>
                <w:sz w:val="20"/>
                <w:szCs w:val="20"/>
                <w:lang w:eastAsia="en-GB"/>
              </w:rPr>
            </w:pPr>
          </w:p>
          <w:p w:rsidR="00E619A4" w:rsidRPr="00E619A4" w:rsidRDefault="00E619A4" w:rsidP="00E619A4">
            <w:pPr>
              <w:spacing w:before="75" w:after="75" w:line="240" w:lineRule="auto"/>
              <w:rPr>
                <w:rFonts w:ascii="Verdana" w:eastAsia="Times New Roman" w:hAnsi="Verdana" w:cs="Times New Roman"/>
                <w:color w:val="5E5A43"/>
                <w:sz w:val="20"/>
                <w:szCs w:val="20"/>
                <w:lang w:eastAsia="en-GB"/>
              </w:rPr>
            </w:pPr>
            <w:proofErr w:type="spellStart"/>
            <w:r w:rsidRPr="00E619A4">
              <w:rPr>
                <w:rFonts w:ascii="Trebuchet MS" w:eastAsia="Times New Roman" w:hAnsi="Trebuchet MS" w:cs="Times New Roman"/>
                <w:color w:val="5E5A43"/>
                <w:sz w:val="20"/>
                <w:szCs w:val="20"/>
                <w:lang w:eastAsia="en-GB"/>
              </w:rPr>
              <w:t>Whitebeam</w:t>
            </w:r>
            <w:proofErr w:type="spellEnd"/>
            <w:r w:rsidRPr="00E619A4">
              <w:rPr>
                <w:rFonts w:ascii="Trebuchet MS" w:eastAsia="Times New Roman" w:hAnsi="Trebuchet MS" w:cs="Times New Roman"/>
                <w:color w:val="5E5A43"/>
                <w:sz w:val="20"/>
                <w:szCs w:val="20"/>
                <w:lang w:eastAsia="en-GB"/>
              </w:rPr>
              <w:t xml:space="preserve"> Homes will be marking this milestone with an event on Arran later in the year - watch this space for details.</w:t>
            </w:r>
          </w:p>
          <w:p w:rsidR="00E619A4" w:rsidRPr="00E619A4" w:rsidRDefault="00E619A4" w:rsidP="00E619A4">
            <w:pPr>
              <w:spacing w:before="75" w:after="75" w:line="240" w:lineRule="auto"/>
              <w:rPr>
                <w:rFonts w:ascii="Verdana" w:eastAsia="Times New Roman" w:hAnsi="Verdana" w:cs="Times New Roman"/>
                <w:color w:val="5E5A43"/>
                <w:sz w:val="20"/>
                <w:szCs w:val="20"/>
                <w:lang w:eastAsia="en-GB"/>
              </w:rPr>
            </w:pPr>
          </w:p>
          <w:p w:rsidR="00E619A4" w:rsidRPr="00E619A4" w:rsidRDefault="00E619A4" w:rsidP="00E619A4">
            <w:pPr>
              <w:spacing w:before="75" w:after="75" w:line="240" w:lineRule="auto"/>
              <w:rPr>
                <w:rFonts w:ascii="Verdana" w:eastAsia="Times New Roman" w:hAnsi="Verdana" w:cs="Times New Roman"/>
                <w:color w:val="5E5A43"/>
                <w:sz w:val="20"/>
                <w:szCs w:val="20"/>
                <w:lang w:eastAsia="en-GB"/>
              </w:rPr>
            </w:pPr>
            <w:r>
              <w:rPr>
                <w:rFonts w:ascii="Verdana" w:eastAsia="Times New Roman" w:hAnsi="Verdana" w:cs="Times New Roman"/>
                <w:noProof/>
                <w:color w:val="5E5A43"/>
                <w:sz w:val="20"/>
                <w:szCs w:val="20"/>
                <w:lang w:eastAsia="en-GB"/>
              </w:rPr>
              <w:drawing>
                <wp:inline distT="0" distB="0" distL="0" distR="0">
                  <wp:extent cx="3743325" cy="409575"/>
                  <wp:effectExtent l="19050" t="0" r="9525" b="0"/>
                  <wp:docPr id="1" name="yui_3_7_2_1_1379954656396_3197" descr="http://img2.ymlp237.net/69yz_WhitebeamHomeslogowidestrap_5.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7_2_1_1379954656396_3197" descr="http://img2.ymlp237.net/69yz_WhitebeamHomeslogowidestrap_5.jpg">
                            <a:hlinkClick r:id="rId5" tgtFrame="&quot;_blank&quot;"/>
                          </pic:cNvPr>
                          <pic:cNvPicPr>
                            <a:picLocks noChangeAspect="1" noChangeArrowheads="1"/>
                          </pic:cNvPicPr>
                        </pic:nvPicPr>
                        <pic:blipFill>
                          <a:blip r:embed="rId6"/>
                          <a:srcRect/>
                          <a:stretch>
                            <a:fillRect/>
                          </a:stretch>
                        </pic:blipFill>
                        <pic:spPr bwMode="auto">
                          <a:xfrm>
                            <a:off x="0" y="0"/>
                            <a:ext cx="3743325" cy="409575"/>
                          </a:xfrm>
                          <a:prstGeom prst="rect">
                            <a:avLst/>
                          </a:prstGeom>
                          <a:noFill/>
                          <a:ln w="9525">
                            <a:noFill/>
                            <a:miter lim="800000"/>
                            <a:headEnd/>
                            <a:tailEnd/>
                          </a:ln>
                        </pic:spPr>
                      </pic:pic>
                    </a:graphicData>
                  </a:graphic>
                </wp:inline>
              </w:drawing>
            </w:r>
          </w:p>
        </w:tc>
      </w:tr>
    </w:tbl>
    <w:p w:rsidR="00A35F42" w:rsidRDefault="00A35F42"/>
    <w:sectPr w:rsidR="00A35F42" w:rsidSect="00A35F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19A4"/>
    <w:rsid w:val="00A35F42"/>
    <w:rsid w:val="00E619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19A4"/>
  </w:style>
  <w:style w:type="character" w:styleId="Hyperlink">
    <w:name w:val="Hyperlink"/>
    <w:basedOn w:val="DefaultParagraphFont"/>
    <w:uiPriority w:val="99"/>
    <w:semiHidden/>
    <w:unhideWhenUsed/>
    <w:rsid w:val="00E619A4"/>
    <w:rPr>
      <w:color w:val="0000FF"/>
      <w:u w:val="single"/>
    </w:rPr>
  </w:style>
  <w:style w:type="paragraph" w:styleId="BalloonText">
    <w:name w:val="Balloon Text"/>
    <w:basedOn w:val="Normal"/>
    <w:link w:val="BalloonTextChar"/>
    <w:uiPriority w:val="99"/>
    <w:semiHidden/>
    <w:unhideWhenUsed/>
    <w:rsid w:val="00E61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1340776">
      <w:bodyDiv w:val="1"/>
      <w:marLeft w:val="0"/>
      <w:marRight w:val="0"/>
      <w:marTop w:val="0"/>
      <w:marBottom w:val="0"/>
      <w:divBdr>
        <w:top w:val="none" w:sz="0" w:space="0" w:color="auto"/>
        <w:left w:val="none" w:sz="0" w:space="0" w:color="auto"/>
        <w:bottom w:val="none" w:sz="0" w:space="0" w:color="auto"/>
        <w:right w:val="none" w:sz="0" w:space="0" w:color="auto"/>
      </w:divBdr>
      <w:divsChild>
        <w:div w:id="56133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t.ymlp237.net/mmmacausyusataeaoauujs/click.ph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McKinlay</dc:creator>
  <cp:lastModifiedBy>McKinlay</cp:lastModifiedBy>
  <cp:revision>1</cp:revision>
  <dcterms:created xsi:type="dcterms:W3CDTF">2013-09-23T16:51:00Z</dcterms:created>
  <dcterms:modified xsi:type="dcterms:W3CDTF">2013-09-23T16:52:00Z</dcterms:modified>
</cp:coreProperties>
</file>